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010" w:rsidRDefault="00721010" w:rsidP="0072101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Профилактика</w:t>
      </w:r>
    </w:p>
    <w:p w:rsidR="00721010" w:rsidRDefault="00721010" w:rsidP="0072101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асоциального поведения</w:t>
      </w:r>
    </w:p>
    <w:p w:rsidR="005474D5" w:rsidRPr="00721010" w:rsidRDefault="005474D5" w:rsidP="0072101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подрастающего поколения</w:t>
      </w:r>
    </w:p>
    <w:p w:rsidR="00721010" w:rsidRDefault="00721010" w:rsidP="005474D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5474D5" w:rsidRPr="00721010" w:rsidRDefault="00721010" w:rsidP="00721010">
      <w:pPr>
        <w:shd w:val="clear" w:color="auto" w:fill="FFFFFF"/>
        <w:spacing w:after="24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FCED68B" wp14:editId="4D0977B9">
            <wp:simplePos x="0" y="0"/>
            <wp:positionH relativeFrom="column">
              <wp:posOffset>1250315</wp:posOffset>
            </wp:positionH>
            <wp:positionV relativeFrom="paragraph">
              <wp:posOffset>968375</wp:posOffset>
            </wp:positionV>
            <wp:extent cx="2759075" cy="2028190"/>
            <wp:effectExtent l="0" t="0" r="3175" b="0"/>
            <wp:wrapThrough wrapText="bothSides">
              <wp:wrapPolygon edited="0">
                <wp:start x="0" y="0"/>
                <wp:lineTo x="0" y="21302"/>
                <wp:lineTo x="21476" y="21302"/>
                <wp:lineTo x="21476" y="0"/>
                <wp:lineTo x="0" y="0"/>
              </wp:wrapPolygon>
            </wp:wrapThrough>
            <wp:docPr id="2" name="Рисунок 2" descr="http://cgon.rospotrebnadzor.ru/upload/medialibrary/832/832cb5c8d72488c67bb510ec6aa6ce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832/832cb5c8d72488c67bb510ec6aa6cee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На современном этапе, проблема здоровья подрастающего поколения является одной из самых актуальных для современного общества. Здоровье складывается из нескольких компонентов: психическое, физическое, социальное, нравственное.</w:t>
      </w:r>
    </w:p>
    <w:p w:rsidR="00721010" w:rsidRDefault="00721010" w:rsidP="00721010">
      <w:pPr>
        <w:ind w:firstLine="851"/>
        <w:jc w:val="center"/>
        <w:rPr>
          <w:rStyle w:val="a5"/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</w:pPr>
    </w:p>
    <w:p w:rsidR="00721010" w:rsidRDefault="00721010" w:rsidP="00721010">
      <w:pPr>
        <w:ind w:firstLine="851"/>
        <w:jc w:val="center"/>
        <w:rPr>
          <w:rStyle w:val="a5"/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</w:pPr>
    </w:p>
    <w:p w:rsidR="00721010" w:rsidRDefault="00721010" w:rsidP="00721010">
      <w:pPr>
        <w:ind w:firstLine="851"/>
        <w:jc w:val="center"/>
        <w:rPr>
          <w:rStyle w:val="a5"/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</w:pPr>
    </w:p>
    <w:p w:rsidR="00721010" w:rsidRDefault="00721010" w:rsidP="00721010">
      <w:pPr>
        <w:ind w:firstLine="851"/>
        <w:jc w:val="center"/>
        <w:rPr>
          <w:rStyle w:val="a5"/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</w:pPr>
    </w:p>
    <w:p w:rsidR="00721010" w:rsidRDefault="00721010" w:rsidP="00721010">
      <w:pPr>
        <w:ind w:firstLine="851"/>
        <w:jc w:val="center"/>
        <w:rPr>
          <w:rStyle w:val="a5"/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</w:pPr>
    </w:p>
    <w:p w:rsidR="00721010" w:rsidRDefault="00721010" w:rsidP="00721010">
      <w:pPr>
        <w:ind w:firstLine="851"/>
        <w:jc w:val="center"/>
        <w:rPr>
          <w:rStyle w:val="a5"/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</w:pPr>
    </w:p>
    <w:p w:rsidR="009D7DF9" w:rsidRPr="00721010" w:rsidRDefault="00721010" w:rsidP="00721010">
      <w:pPr>
        <w:ind w:firstLine="851"/>
        <w:jc w:val="both"/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</w:pPr>
      <w:r w:rsidRPr="00721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03C310B" wp14:editId="403233A9">
            <wp:simplePos x="0" y="0"/>
            <wp:positionH relativeFrom="column">
              <wp:posOffset>6985</wp:posOffset>
            </wp:positionH>
            <wp:positionV relativeFrom="paragraph">
              <wp:posOffset>1532890</wp:posOffset>
            </wp:positionV>
            <wp:extent cx="2462530" cy="1988820"/>
            <wp:effectExtent l="0" t="0" r="0" b="0"/>
            <wp:wrapThrough wrapText="bothSides">
              <wp:wrapPolygon edited="0">
                <wp:start x="0" y="0"/>
                <wp:lineTo x="0" y="21310"/>
                <wp:lineTo x="21388" y="21310"/>
                <wp:lineTo x="21388" y="0"/>
                <wp:lineTo x="0" y="0"/>
              </wp:wrapPolygon>
            </wp:wrapThrough>
            <wp:docPr id="3" name="Рисунок 3" descr="http://cgon.rospotrebnadzor.ru/upload/medialibrary/8f3/8f3d7a09904cbae4c9e54ce632418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f3/8f3d7a09904cbae4c9e54ce6324189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4D5" w:rsidRPr="00721010">
        <w:rPr>
          <w:rStyle w:val="a5"/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>Асоциальное поведение - </w:t>
      </w:r>
      <w:r w:rsidR="005474D5" w:rsidRPr="00721010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>поведение, противоречащее общественным нормам и принципам, выступающее в форме безнравственных или противоправных деяний. В условиях кризиса современного общества и изменения моральных и ценностных установок возросло число подростков, склонных к асоциальному поведению, поэтому проблема профилактики асоциального поведения детей и подростков становится все более значимой.</w:t>
      </w:r>
    </w:p>
    <w:p w:rsidR="005474D5" w:rsidRPr="00721010" w:rsidRDefault="005474D5" w:rsidP="00721010">
      <w:pPr>
        <w:pStyle w:val="a6"/>
        <w:shd w:val="clear" w:color="auto" w:fill="FFFFFF"/>
        <w:spacing w:before="0" w:beforeAutospacing="0" w:after="240" w:afterAutospacing="0"/>
        <w:ind w:firstLine="851"/>
        <w:jc w:val="both"/>
        <w:rPr>
          <w:color w:val="4F4F4F"/>
          <w:sz w:val="28"/>
          <w:szCs w:val="28"/>
        </w:rPr>
      </w:pPr>
      <w:r w:rsidRPr="00721010">
        <w:rPr>
          <w:color w:val="4F4F4F"/>
          <w:sz w:val="28"/>
          <w:szCs w:val="28"/>
        </w:rPr>
        <w:t>Успешное решение задач воспитания возможно только при объединении усилий семьи и других социальных структур. Сотрудничество школы и семьи должно создавать комфортные, адекватные условия для развития школьников.</w:t>
      </w:r>
    </w:p>
    <w:p w:rsidR="005474D5" w:rsidRPr="00721010" w:rsidRDefault="005474D5" w:rsidP="00721010">
      <w:pPr>
        <w:pStyle w:val="a6"/>
        <w:shd w:val="clear" w:color="auto" w:fill="FFFFFF"/>
        <w:spacing w:before="0" w:beforeAutospacing="0" w:after="240" w:afterAutospacing="0"/>
        <w:ind w:firstLine="851"/>
        <w:jc w:val="both"/>
        <w:rPr>
          <w:color w:val="4F4F4F"/>
          <w:sz w:val="28"/>
          <w:szCs w:val="28"/>
        </w:rPr>
      </w:pPr>
      <w:r w:rsidRPr="00721010">
        <w:rPr>
          <w:color w:val="4F4F4F"/>
          <w:sz w:val="28"/>
          <w:szCs w:val="28"/>
        </w:rPr>
        <w:t xml:space="preserve">Нормальное «здоровое» поведение у подростка подразумевает под собой взаимодействие подростка с социумом, с окружающими людьми, адекватным потребностям в жизни и его возможность гармоничной социализации в обществе. Под нормой принято понимать явление, носящее групповой характер. Такие нормы позволяют уравновешивать поведения людей, приводить или хотя бы стремиться к гармонизации между </w:t>
      </w:r>
      <w:r w:rsidRPr="00721010">
        <w:rPr>
          <w:color w:val="4F4F4F"/>
          <w:sz w:val="28"/>
          <w:szCs w:val="28"/>
        </w:rPr>
        <w:lastRenderedPageBreak/>
        <w:t xml:space="preserve">взаимоотношениями субъектов общественной жизни. </w:t>
      </w:r>
      <w:proofErr w:type="gramStart"/>
      <w:r w:rsidRPr="00721010">
        <w:rPr>
          <w:color w:val="4F4F4F"/>
          <w:sz w:val="28"/>
          <w:szCs w:val="28"/>
        </w:rPr>
        <w:t>Существует различное количество норм: психологические, этические, моральные, нравственные, правовые, социальные и т.д.</w:t>
      </w:r>
      <w:proofErr w:type="gramEnd"/>
      <w:r w:rsidRPr="00721010">
        <w:rPr>
          <w:color w:val="4F4F4F"/>
          <w:sz w:val="28"/>
          <w:szCs w:val="28"/>
        </w:rPr>
        <w:t xml:space="preserve"> Как правило, подросток, характеризующийся асоциальным поведением, имеет определенные личностные особенности: несдержанность и агрессивность; склонность к межличностным конфликтам; упрямство; нежелание подчиняться общепринятым правилам поведения; трудности социальной адаптации.</w:t>
      </w:r>
    </w:p>
    <w:p w:rsidR="005474D5" w:rsidRPr="00721010" w:rsidRDefault="005474D5" w:rsidP="00721010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4F4F4F"/>
          <w:sz w:val="28"/>
          <w:szCs w:val="28"/>
        </w:rPr>
      </w:pPr>
      <w:r w:rsidRPr="00721010">
        <w:rPr>
          <w:color w:val="4F4F4F"/>
          <w:sz w:val="28"/>
          <w:szCs w:val="28"/>
        </w:rPr>
        <w:t>Асоциальное поведение подростков может выражаться в следующих формах:</w:t>
      </w:r>
    </w:p>
    <w:p w:rsidR="005474D5" w:rsidRPr="00721010" w:rsidRDefault="00721010" w:rsidP="00721010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4F4F4F"/>
          <w:sz w:val="28"/>
          <w:szCs w:val="28"/>
        </w:rPr>
      </w:pPr>
      <w:r w:rsidRPr="00721010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4437696" wp14:editId="0B293D80">
            <wp:simplePos x="0" y="0"/>
            <wp:positionH relativeFrom="column">
              <wp:posOffset>3590290</wp:posOffset>
            </wp:positionH>
            <wp:positionV relativeFrom="paragraph">
              <wp:posOffset>1866900</wp:posOffset>
            </wp:positionV>
            <wp:extent cx="2344420" cy="1754505"/>
            <wp:effectExtent l="0" t="0" r="0" b="0"/>
            <wp:wrapThrough wrapText="bothSides">
              <wp:wrapPolygon edited="0">
                <wp:start x="0" y="0"/>
                <wp:lineTo x="0" y="21342"/>
                <wp:lineTo x="21413" y="21342"/>
                <wp:lineTo x="21413" y="0"/>
                <wp:lineTo x="0" y="0"/>
              </wp:wrapPolygon>
            </wp:wrapThrough>
            <wp:docPr id="4" name="Рисунок 4" descr="http://cgon.rospotrebnadzor.ru/upload/medialibrary/43f/43fb09c09c6f64717b1cfd49a8b2a5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43f/43fb09c09c6f64717b1cfd49a8b2a5e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474D5" w:rsidRPr="00721010">
        <w:rPr>
          <w:b/>
          <w:bCs/>
          <w:color w:val="4F4F4F"/>
          <w:sz w:val="28"/>
          <w:szCs w:val="28"/>
        </w:rPr>
        <w:t>Девиантное</w:t>
      </w:r>
      <w:proofErr w:type="spellEnd"/>
      <w:r w:rsidR="005474D5" w:rsidRPr="00721010">
        <w:rPr>
          <w:b/>
          <w:bCs/>
          <w:color w:val="4F4F4F"/>
          <w:sz w:val="28"/>
          <w:szCs w:val="28"/>
        </w:rPr>
        <w:t xml:space="preserve"> поведение</w:t>
      </w:r>
      <w:r w:rsidR="005474D5" w:rsidRPr="00721010">
        <w:rPr>
          <w:color w:val="4F4F4F"/>
          <w:sz w:val="28"/>
          <w:szCs w:val="28"/>
        </w:rPr>
        <w:t> (отклоняющееся поведение</w:t>
      </w:r>
      <w:r w:rsidR="005474D5" w:rsidRPr="00721010">
        <w:rPr>
          <w:b/>
          <w:bCs/>
          <w:color w:val="4F4F4F"/>
          <w:sz w:val="28"/>
          <w:szCs w:val="28"/>
        </w:rPr>
        <w:t>)</w:t>
      </w:r>
      <w:r w:rsidR="005474D5" w:rsidRPr="00721010">
        <w:rPr>
          <w:color w:val="4F4F4F"/>
          <w:sz w:val="28"/>
          <w:szCs w:val="28"/>
        </w:rPr>
        <w:t> является отклонением асоциального поведения подростков, которое имеет связь с нарушением соответствующих возрасту подростка социальных норм и устоявшихся правил поведения, свойственных в семейных, школьных отношениях. Чаще всего проявляется в форме агрессии, нежелании учиться, демонстрации своего негатива близкому окружению. Также такое поведение может сопровождаться уходами из дома, бродяжничеством и даже попыткой свести счеты с жизнью. Подростки могут уйти в запой, начать принимать наркотические средства, а также такое поведение проявляется в действиях сексуального характера (стремление к изнасилованию).</w:t>
      </w:r>
    </w:p>
    <w:p w:rsidR="005474D5" w:rsidRPr="00721010" w:rsidRDefault="005474D5" w:rsidP="00721010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4F4F4F"/>
          <w:sz w:val="28"/>
          <w:szCs w:val="28"/>
        </w:rPr>
      </w:pPr>
      <w:r w:rsidRPr="00721010">
        <w:rPr>
          <w:color w:val="4F4F4F"/>
          <w:sz w:val="28"/>
          <w:szCs w:val="28"/>
        </w:rPr>
        <w:t xml:space="preserve">- В асоциальных поступках, которые уже сложились в какой-то своеобразный устойчивый стереотип поведения у подростка, влекущее нарушение общественного порядка. Такое поведение может остаться безнаказанным из-за отсутствия значительной общественной опасности или </w:t>
      </w:r>
      <w:proofErr w:type="gramStart"/>
      <w:r w:rsidRPr="00721010">
        <w:rPr>
          <w:color w:val="4F4F4F"/>
          <w:sz w:val="28"/>
          <w:szCs w:val="28"/>
        </w:rPr>
        <w:t>не достижения</w:t>
      </w:r>
      <w:proofErr w:type="gramEnd"/>
      <w:r w:rsidRPr="00721010">
        <w:rPr>
          <w:color w:val="4F4F4F"/>
          <w:sz w:val="28"/>
          <w:szCs w:val="28"/>
        </w:rPr>
        <w:t xml:space="preserve"> возраста преследования к уголовной ответственности. Чаще всего психологи замечают проявления в таком поведение в виде оскорблений, побоев, поджогах, вымогательстве, мелких кражах.</w:t>
      </w:r>
    </w:p>
    <w:p w:rsidR="005474D5" w:rsidRPr="00721010" w:rsidRDefault="005474D5" w:rsidP="00721010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4F4F4F"/>
          <w:sz w:val="28"/>
          <w:szCs w:val="28"/>
        </w:rPr>
      </w:pPr>
      <w:proofErr w:type="spellStart"/>
      <w:r w:rsidRPr="00721010">
        <w:rPr>
          <w:b/>
          <w:bCs/>
          <w:color w:val="4F4F4F"/>
          <w:sz w:val="28"/>
          <w:szCs w:val="28"/>
        </w:rPr>
        <w:t>Аддиктивное</w:t>
      </w:r>
      <w:proofErr w:type="spellEnd"/>
      <w:r w:rsidRPr="00721010">
        <w:rPr>
          <w:b/>
          <w:bCs/>
          <w:color w:val="4F4F4F"/>
          <w:sz w:val="28"/>
          <w:szCs w:val="28"/>
        </w:rPr>
        <w:t xml:space="preserve"> поведение</w:t>
      </w:r>
      <w:r w:rsidRPr="00721010">
        <w:rPr>
          <w:color w:val="4F4F4F"/>
          <w:sz w:val="28"/>
          <w:szCs w:val="28"/>
        </w:rPr>
        <w:t> – такое поведение характеризуется бегством от существующих проблем, ухода «в свой мир». Это может сопровождаться бегством в тело (булимия, анорексия), бегством в работу (</w:t>
      </w:r>
      <w:proofErr w:type="spellStart"/>
      <w:r w:rsidRPr="00721010">
        <w:rPr>
          <w:color w:val="4F4F4F"/>
          <w:sz w:val="28"/>
          <w:szCs w:val="28"/>
        </w:rPr>
        <w:t>трудоголизм</w:t>
      </w:r>
      <w:proofErr w:type="spellEnd"/>
      <w:r w:rsidRPr="00721010">
        <w:rPr>
          <w:color w:val="4F4F4F"/>
          <w:sz w:val="28"/>
          <w:szCs w:val="28"/>
        </w:rPr>
        <w:t>), бегством в фантазии (компьютерные игры), бегством в религию, секс, наркотики, суицидальные наклонности у подростка.</w:t>
      </w:r>
    </w:p>
    <w:p w:rsidR="005474D5" w:rsidRPr="00721010" w:rsidRDefault="005474D5" w:rsidP="00721010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4F4F4F"/>
          <w:sz w:val="28"/>
          <w:szCs w:val="28"/>
        </w:rPr>
      </w:pPr>
      <w:r w:rsidRPr="00721010">
        <w:rPr>
          <w:color w:val="4F4F4F"/>
          <w:sz w:val="28"/>
          <w:szCs w:val="28"/>
        </w:rPr>
        <w:t>Чаще всего к асоциальному поведению подростков призывают сложившиеся вокруг него социальные факторы, например</w:t>
      </w:r>
      <w:proofErr w:type="gramStart"/>
      <w:r w:rsidRPr="00721010">
        <w:rPr>
          <w:color w:val="4F4F4F"/>
          <w:sz w:val="28"/>
          <w:szCs w:val="28"/>
        </w:rPr>
        <w:t xml:space="preserve">,: </w:t>
      </w:r>
      <w:proofErr w:type="gramEnd"/>
      <w:r w:rsidRPr="00721010">
        <w:rPr>
          <w:color w:val="4F4F4F"/>
          <w:sz w:val="28"/>
          <w:szCs w:val="28"/>
        </w:rPr>
        <w:t>трудности в общении со сверстниками, принадлежность к неформальным субкультурам, неуверенность в своей личности, низкая самооценка, неблагополучная семья, перенесенное насилие и т.д.</w:t>
      </w:r>
    </w:p>
    <w:p w:rsidR="005474D5" w:rsidRPr="00721010" w:rsidRDefault="005474D5" w:rsidP="0072101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0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-193675</wp:posOffset>
            </wp:positionV>
            <wp:extent cx="4324985" cy="2430145"/>
            <wp:effectExtent l="0" t="0" r="0" b="8255"/>
            <wp:wrapThrough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hrough>
            <wp:docPr id="5" name="Рисунок 5" descr="http://cgon.rospotrebnadzor.ru/upload/medialibrary/1c0/1c0924220483b7e69dc5fb8b09f2b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1c0/1c0924220483b7e69dc5fb8b09f2b11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4D5" w:rsidRPr="00721010" w:rsidRDefault="005474D5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Статистически выведено психол</w:t>
      </w:r>
      <w:r w:rsid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гами, что чаще всего такое поведение возникает у подростков в семьях которых:</w:t>
      </w:r>
    </w:p>
    <w:p w:rsidR="005474D5" w:rsidRPr="00721010" w:rsidRDefault="005474D5" w:rsidP="00721010">
      <w:pPr>
        <w:numPr>
          <w:ilvl w:val="0"/>
          <w:numId w:val="1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имеются психические отклонения или другие заболевания, последствия после болезней;</w:t>
      </w:r>
    </w:p>
    <w:p w:rsidR="005474D5" w:rsidRPr="00721010" w:rsidRDefault="005474D5" w:rsidP="00721010">
      <w:pPr>
        <w:numPr>
          <w:ilvl w:val="0"/>
          <w:numId w:val="1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пристрастия к наркомании, алкоголизму, асоциальному поведению в обществе;</w:t>
      </w:r>
    </w:p>
    <w:p w:rsidR="005474D5" w:rsidRPr="00721010" w:rsidRDefault="005474D5" w:rsidP="00721010">
      <w:pPr>
        <w:numPr>
          <w:ilvl w:val="0"/>
          <w:numId w:val="1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во взаимоотношениях между родителями существует неуважение друг к другу, враждебность к детям, невнимание;</w:t>
      </w:r>
    </w:p>
    <w:p w:rsidR="005474D5" w:rsidRPr="00721010" w:rsidRDefault="005474D5" w:rsidP="00721010">
      <w:pPr>
        <w:numPr>
          <w:ilvl w:val="0"/>
          <w:numId w:val="1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нехватка отцовского воспитания по отношению к подростку;</w:t>
      </w:r>
    </w:p>
    <w:p w:rsidR="005474D5" w:rsidRPr="00721010" w:rsidRDefault="005474D5" w:rsidP="00721010">
      <w:pPr>
        <w:numPr>
          <w:ilvl w:val="0"/>
          <w:numId w:val="1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имеют авторитарный способ воспитания, или, наоборот, наблюдается чрезмерная опека над подростком.</w:t>
      </w:r>
    </w:p>
    <w:p w:rsidR="00721010" w:rsidRDefault="00721010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</w:pPr>
    </w:p>
    <w:p w:rsidR="005474D5" w:rsidRPr="00721010" w:rsidRDefault="005474D5" w:rsidP="00721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Профилактические мероприятия в учебных заведениях:</w:t>
      </w:r>
    </w:p>
    <w:p w:rsidR="00721010" w:rsidRDefault="005474D5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1. Ликвидация пробелов в знаниях учащихся, по 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вопросам асоциального поведения, является важным компонентом в системе ранней профи</w:t>
      </w:r>
      <w:r w:rsid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лактики асоциального поведения.</w:t>
      </w:r>
    </w:p>
    <w:p w:rsidR="00721010" w:rsidRDefault="005474D5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2. Борьба с прогулами занятий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является вторым важным звеном в воспитательной и учебной работе, обеспечивающим успешную профила</w:t>
      </w:r>
      <w:r w:rsid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ктику правонарушений. 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По этой причине борьба с прогулами должна быть включена в общешкольную Програм</w:t>
      </w:r>
      <w:r w:rsid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му профилактики правонарушений.</w:t>
      </w:r>
    </w:p>
    <w:p w:rsidR="00721010" w:rsidRDefault="005474D5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3. Организация досуга учащихся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, широкое вовлечение учащихся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</w:t>
      </w:r>
      <w:r w:rsid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нию законопослушного поведения.</w:t>
      </w:r>
    </w:p>
    <w:p w:rsidR="005474D5" w:rsidRPr="00721010" w:rsidRDefault="005474D5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4. Пропаганда здорового образа жизни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должна исходить из потребностей детей и их естественного природного потенциала. Исследования ученых показали, что современные дети испытывают:</w:t>
      </w:r>
    </w:p>
    <w:p w:rsidR="005474D5" w:rsidRPr="00721010" w:rsidRDefault="00721010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</w:t>
      </w:r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потребность в знаниях о здоровье и здоровом образе жизни;</w:t>
      </w:r>
    </w:p>
    <w:p w:rsidR="005474D5" w:rsidRPr="00721010" w:rsidRDefault="00721010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</w:t>
      </w:r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озабоченность перспективой, как своего здоровья, здоровья своих близких, своих будущих детей, так и здоровья всей России;</w:t>
      </w:r>
    </w:p>
    <w:p w:rsidR="005474D5" w:rsidRPr="00721010" w:rsidRDefault="00721010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</w:t>
      </w:r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потребность в действиях по сохранению и укреплению здоровья;</w:t>
      </w:r>
    </w:p>
    <w:p w:rsidR="005474D5" w:rsidRPr="00721010" w:rsidRDefault="00721010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 xml:space="preserve">- </w:t>
      </w:r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готовность к этим действиям и желание реализовать свои идеи по сохранению здоровья и продлению человеческой жизни.</w:t>
      </w:r>
    </w:p>
    <w:p w:rsidR="005474D5" w:rsidRPr="00721010" w:rsidRDefault="005474D5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 программе формирования здорового образа жизни, профилактике вредных привычек надо привлекать не только специалистов (медиков, наркологов, психологов, экологов, спортсменов), но и широко использовать детский потенциал, озабоченность перспективой своего будущего здоровья и организовать самих учащихся на реализацию этой программы. Создавать волонтерские группы, участвующие в этой работе.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br/>
        <w:t>В пропаганде здорового образа жизни полезно использовать такие мероприятия:</w:t>
      </w:r>
    </w:p>
    <w:p w:rsidR="005474D5" w:rsidRPr="00721010" w:rsidRDefault="00721010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color w:val="4F4F4F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беседы медработников по проблемам, которые выбрали в качестве приоритета сами учащиеся;</w:t>
      </w:r>
    </w:p>
    <w:p w:rsidR="005474D5" w:rsidRPr="00721010" w:rsidRDefault="00721010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-</w:t>
      </w:r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 беседа, дискуссия, диспут, мозговой штурм, </w:t>
      </w:r>
      <w:proofErr w:type="gramStart"/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подготовленные</w:t>
      </w:r>
      <w:proofErr w:type="gramEnd"/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при поддержке классного руководителя самими учениками;</w:t>
      </w:r>
    </w:p>
    <w:p w:rsidR="005474D5" w:rsidRPr="00721010" w:rsidRDefault="00721010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-</w:t>
      </w:r>
      <w:r w:rsidR="005474D5"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встречи с «интересными людьми», общение с которыми продемонстрируют преимущества здорового образа жизни;</w:t>
      </w:r>
    </w:p>
    <w:p w:rsidR="005474D5" w:rsidRPr="00721010" w:rsidRDefault="005474D5" w:rsidP="007210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 </w:t>
      </w:r>
      <w:r w:rsidR="0072101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shd w:val="clear" w:color="auto" w:fill="FFFFFF"/>
          <w:lang w:eastAsia="ru-RU"/>
        </w:rPr>
        <w:t>-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FFFFF"/>
          <w:lang w:eastAsia="ru-RU"/>
        </w:rPr>
        <w:t> «уроки здоровья», с обсуждением видеофильма или фрагментов фильмов, записей телепередач.</w:t>
      </w:r>
    </w:p>
    <w:p w:rsidR="005474D5" w:rsidRPr="00721010" w:rsidRDefault="005474D5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 беседах с детьми следует, помимо традиционных тем: наркомании, ВИЧ-инфекции, гепатиты, алкоголизм, обратить внимание на такие проблемы, как:</w:t>
      </w:r>
    </w:p>
    <w:p w:rsidR="005474D5" w:rsidRPr="00721010" w:rsidRDefault="005474D5" w:rsidP="007210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преимущество жизни без сигарет, алкоголя и наркотиков;</w:t>
      </w:r>
    </w:p>
    <w:p w:rsidR="005474D5" w:rsidRPr="00721010" w:rsidRDefault="005474D5" w:rsidP="007210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милосердие, доброта и здоровье;</w:t>
      </w:r>
    </w:p>
    <w:p w:rsidR="005474D5" w:rsidRPr="00721010" w:rsidRDefault="005474D5" w:rsidP="007210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природа и здоровье;</w:t>
      </w:r>
    </w:p>
    <w:p w:rsidR="005474D5" w:rsidRPr="00721010" w:rsidRDefault="005474D5" w:rsidP="007210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любовь и здоровье;</w:t>
      </w:r>
    </w:p>
    <w:p w:rsidR="005474D5" w:rsidRPr="00721010" w:rsidRDefault="005474D5" w:rsidP="007210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здоровье и успешная карьера;</w:t>
      </w:r>
    </w:p>
    <w:p w:rsidR="005474D5" w:rsidRPr="00721010" w:rsidRDefault="005474D5" w:rsidP="007210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мода и здоровье;</w:t>
      </w:r>
    </w:p>
    <w:p w:rsidR="005474D5" w:rsidRPr="00721010" w:rsidRDefault="005474D5" w:rsidP="007210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фигура и здоровье;</w:t>
      </w:r>
    </w:p>
    <w:p w:rsidR="005474D5" w:rsidRPr="00721010" w:rsidRDefault="005474D5" w:rsidP="007210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спорт и здоровье;</w:t>
      </w:r>
    </w:p>
    <w:p w:rsidR="005474D5" w:rsidRPr="00721010" w:rsidRDefault="005474D5" w:rsidP="007210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компьютерные игры и здоровье;</w:t>
      </w:r>
    </w:p>
    <w:p w:rsidR="00721010" w:rsidRDefault="005474D5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 5. Правовое воспитание.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Широкая пропаганда среди учащихся,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собраниях, разъяснительной работы о видах ответственности за те или иные противоправные поступки, характерные для подростковой среды. На родительских собраниях следует информировать об административной и уголовной ответственности взрослых лиц за вовлечение несовершеннолетних в противоправные действия, пьянство, наркоманию, особенно родителей (лиц их заменяющих), материальной ответственности за</w:t>
      </w:r>
      <w:r w:rsid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ущерб, причиненный их детьми</w:t>
      </w:r>
      <w:proofErr w:type="gramStart"/>
      <w:r w:rsid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..</w:t>
      </w:r>
      <w:proofErr w:type="gramEnd"/>
    </w:p>
    <w:p w:rsidR="005474D5" w:rsidRDefault="005474D5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6. Профилактика наркомании и токсикомании.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Необходимо планировать и проводить работу по ранней профилактике наркомании и токсикомании. Следует консолидировать усилия в этом направлении с органами милиции и здравоохранения, родительской общественностью.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br/>
        <w:t xml:space="preserve">Исходя из этого, индивидуальная </w:t>
      </w:r>
      <w:proofErr w:type="spellStart"/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воспитательно</w:t>
      </w:r>
      <w:proofErr w:type="spellEnd"/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-педагогическая программа </w:t>
      </w:r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 xml:space="preserve">должна быть представлена как система управления обучением, воспитанием, развитием обучающегося в целях коррекции отклоняющегося поведения, социализации и развития личности конкретного школьника с </w:t>
      </w:r>
      <w:proofErr w:type="spellStart"/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девиантным</w:t>
      </w:r>
      <w:proofErr w:type="spellEnd"/>
      <w:r w:rsidRPr="0072101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поведением.</w:t>
      </w:r>
    </w:p>
    <w:p w:rsidR="00721010" w:rsidRPr="00721010" w:rsidRDefault="00721010" w:rsidP="007210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721010" w:rsidRDefault="005474D5" w:rsidP="00721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  <w:t>Понаблюдайт</w:t>
      </w:r>
      <w:r w:rsidR="00721010"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  <w:t>е за поведением своего ребенка,</w:t>
      </w:r>
    </w:p>
    <w:p w:rsidR="00721010" w:rsidRDefault="005474D5" w:rsidP="00721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  <w:t>и если есть перви</w:t>
      </w:r>
      <w:r w:rsidR="00721010"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  <w:t>чные признаки для беспокойства,</w:t>
      </w:r>
    </w:p>
    <w:p w:rsidR="00721010" w:rsidRDefault="005474D5" w:rsidP="00721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  <w:t>обра</w:t>
      </w:r>
      <w:r w:rsidR="00721010"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  <w:t>титесь к специалисту-психологу.</w:t>
      </w:r>
    </w:p>
    <w:p w:rsidR="005474D5" w:rsidRPr="00721010" w:rsidRDefault="005474D5" w:rsidP="007210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721010">
        <w:rPr>
          <w:rFonts w:ascii="Times New Roman" w:eastAsia="Times New Roman" w:hAnsi="Times New Roman" w:cs="Times New Roman"/>
          <w:b/>
          <w:bCs/>
          <w:color w:val="4B0048"/>
          <w:sz w:val="28"/>
          <w:szCs w:val="28"/>
          <w:lang w:eastAsia="ru-RU"/>
        </w:rPr>
        <w:t>Не стоит запускать ситуацию!</w:t>
      </w:r>
    </w:p>
    <w:p w:rsidR="005474D5" w:rsidRDefault="00721010" w:rsidP="00721010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5A81AC9" wp14:editId="4D18914C">
            <wp:simplePos x="0" y="0"/>
            <wp:positionH relativeFrom="column">
              <wp:posOffset>781050</wp:posOffset>
            </wp:positionH>
            <wp:positionV relativeFrom="paragraph">
              <wp:posOffset>273050</wp:posOffset>
            </wp:positionV>
            <wp:extent cx="3872230" cy="2990215"/>
            <wp:effectExtent l="0" t="0" r="0" b="635"/>
            <wp:wrapThrough wrapText="bothSides">
              <wp:wrapPolygon edited="0">
                <wp:start x="0" y="0"/>
                <wp:lineTo x="0" y="21467"/>
                <wp:lineTo x="21465" y="21467"/>
                <wp:lineTo x="21465" y="0"/>
                <wp:lineTo x="0" y="0"/>
              </wp:wrapPolygon>
            </wp:wrapThrough>
            <wp:docPr id="6" name="Рисунок 6" descr="http://cgon.rospotrebnadzor.ru/upload/medialibrary/6c3/6c3c5e00863c57b5ab48d87b35985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6c3/6c3c5e00863c57b5ab48d87b35985ad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7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124"/>
    <w:multiLevelType w:val="multilevel"/>
    <w:tmpl w:val="94343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52469E"/>
    <w:multiLevelType w:val="multilevel"/>
    <w:tmpl w:val="ACB0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2B8"/>
    <w:rsid w:val="005474D5"/>
    <w:rsid w:val="00665943"/>
    <w:rsid w:val="00721010"/>
    <w:rsid w:val="008A72B8"/>
    <w:rsid w:val="009D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D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474D5"/>
    <w:rPr>
      <w:b/>
      <w:bCs/>
    </w:rPr>
  </w:style>
  <w:style w:type="paragraph" w:styleId="a6">
    <w:name w:val="Normal (Web)"/>
    <w:basedOn w:val="a"/>
    <w:uiPriority w:val="99"/>
    <w:semiHidden/>
    <w:unhideWhenUsed/>
    <w:rsid w:val="00547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D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474D5"/>
    <w:rPr>
      <w:b/>
      <w:bCs/>
    </w:rPr>
  </w:style>
  <w:style w:type="paragraph" w:styleId="a6">
    <w:name w:val="Normal (Web)"/>
    <w:basedOn w:val="a"/>
    <w:uiPriority w:val="99"/>
    <w:semiHidden/>
    <w:unhideWhenUsed/>
    <w:rsid w:val="00547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5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1195</Words>
  <Characters>6813</Characters>
  <Application>Microsoft Office Word</Application>
  <DocSecurity>0</DocSecurity>
  <Lines>56</Lines>
  <Paragraphs>15</Paragraphs>
  <ScaleCrop>false</ScaleCrop>
  <Company/>
  <LinksUpToDate>false</LinksUpToDate>
  <CharactersWithSpaces>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ZamGlavy</dc:creator>
  <cp:keywords/>
  <dc:description/>
  <cp:lastModifiedBy>ZamGlavy</cp:lastModifiedBy>
  <cp:revision>4</cp:revision>
  <dcterms:created xsi:type="dcterms:W3CDTF">2020-02-19T03:54:00Z</dcterms:created>
  <dcterms:modified xsi:type="dcterms:W3CDTF">2020-02-19T04:07:00Z</dcterms:modified>
</cp:coreProperties>
</file>